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BC" w:rsidRPr="00BB5C8B" w:rsidRDefault="00BB5C8B" w:rsidP="00BB5C8B">
      <w:pPr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>29/3/2017</w:t>
      </w:r>
    </w:p>
    <w:p w:rsidR="00B97DDC" w:rsidRPr="008E4706" w:rsidRDefault="00B97DDC">
      <w:pPr>
        <w:rPr>
          <w:lang w:val="el-GR"/>
        </w:rPr>
      </w:pPr>
    </w:p>
    <w:p w:rsidR="00B97DDC" w:rsidRPr="00873C60" w:rsidRDefault="008E4706" w:rsidP="00B97DDC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Ανακοίνωση Υπουργείου Εργασίας, Πρόνοιας και Κοινωνικών Ασφαλίσεων</w:t>
      </w:r>
      <w:r w:rsidR="00B97DDC" w:rsidRPr="00873C60">
        <w:rPr>
          <w:b/>
          <w:lang w:val="el-GR"/>
        </w:rPr>
        <w:t>: Παραχώρηση Πασχαλινού Επιδόματος σε χαμηλοσυνταξιούχους</w:t>
      </w:r>
    </w:p>
    <w:p w:rsidR="00B97DDC" w:rsidRPr="00B97DDC" w:rsidRDefault="00B97DDC" w:rsidP="00B97DDC">
      <w:pPr>
        <w:spacing w:line="360" w:lineRule="auto"/>
        <w:jc w:val="center"/>
        <w:rPr>
          <w:u w:val="single"/>
          <w:lang w:val="el-GR"/>
        </w:rPr>
      </w:pP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  <w:r w:rsidRPr="00B97DDC">
        <w:rPr>
          <w:rFonts w:cs="Arial"/>
          <w:lang w:val="el-GR"/>
        </w:rPr>
        <w:t xml:space="preserve">Το Υπουργικό Συμβούλιο, κατά τη σημερινή του </w:t>
      </w:r>
      <w:r w:rsidR="008E4706">
        <w:rPr>
          <w:rFonts w:cs="Arial"/>
          <w:lang w:val="el-GR"/>
        </w:rPr>
        <w:t>Σ</w:t>
      </w:r>
      <w:r w:rsidRPr="00B97DDC">
        <w:rPr>
          <w:rFonts w:cs="Arial"/>
          <w:lang w:val="el-GR"/>
        </w:rPr>
        <w:t xml:space="preserve">υνεδρία, ενέκρινε την </w:t>
      </w:r>
      <w:r w:rsidR="00BB5C8B">
        <w:rPr>
          <w:rFonts w:cs="Arial"/>
          <w:lang w:val="el-GR"/>
        </w:rPr>
        <w:t xml:space="preserve">Πρόταση </w:t>
      </w:r>
      <w:r w:rsidR="008E4706">
        <w:rPr>
          <w:rFonts w:cs="Arial"/>
          <w:lang w:val="el-GR"/>
        </w:rPr>
        <w:t>της Υπουργού</w:t>
      </w:r>
      <w:r w:rsidR="00BB5C8B">
        <w:rPr>
          <w:rFonts w:cs="Arial"/>
          <w:lang w:val="el-GR"/>
        </w:rPr>
        <w:t xml:space="preserve"> Εργασίας, Πρόνοιας και Κοινωνικών Ασφαλίσεων για </w:t>
      </w:r>
      <w:r w:rsidRPr="00B97DDC">
        <w:rPr>
          <w:rFonts w:cs="Arial"/>
          <w:lang w:val="el-GR"/>
        </w:rPr>
        <w:t xml:space="preserve">παραχώρηση Πασχαλινού Επιδόματος για το 2017 σε χαμηλοσυνταξιούχους. </w:t>
      </w: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</w:p>
    <w:p w:rsidR="00B97DDC" w:rsidRPr="00B97DDC" w:rsidRDefault="00B97DDC" w:rsidP="00B97DDC">
      <w:pPr>
        <w:spacing w:line="360" w:lineRule="auto"/>
        <w:jc w:val="both"/>
        <w:rPr>
          <w:rFonts w:cs="Arial"/>
          <w:b/>
          <w:lang w:val="el-GR"/>
        </w:rPr>
      </w:pPr>
      <w:r w:rsidRPr="00B97DDC">
        <w:rPr>
          <w:rFonts w:cs="Arial"/>
          <w:lang w:val="el-GR"/>
        </w:rPr>
        <w:t>Η καταβολή του επιδόματος στους δικαιούχους συνταξιούχους βασίζεται στο συνολικ</w:t>
      </w:r>
      <w:r w:rsidR="00BB5C8B">
        <w:rPr>
          <w:rFonts w:cs="Arial"/>
          <w:lang w:val="el-GR"/>
        </w:rPr>
        <w:t>ό εισόδημα του κάθε νοικοκυριού</w:t>
      </w:r>
      <w:r w:rsidRPr="00B97DDC">
        <w:rPr>
          <w:rFonts w:cs="Arial"/>
          <w:lang w:val="el-GR"/>
        </w:rPr>
        <w:t xml:space="preserve"> που αποκτήθηκε κατά το προηγούμενο έτος, δηλαδή για φέτος θα ληφθούν υπόψη τα εισοδήματα του 2016. Για νοικοκυριό ενός ατόμου, το συνολικό όριο ανέρχεται στο ποσό των €6.500 και για νοικοκυριό δύο ατόμων το όριο τίθεται στο ποσό των €9.750. Το όριο αυξάνεται κατά 0,5 μονάδες για εξαρτώμενα άνω των 14 χρονών και 0,3 για άτομα κάτω των 14 χρονών. Το ποσό του επιδόματος ανέρχεται στα €190 και δικ</w:t>
      </w:r>
      <w:r w:rsidR="00BB5C8B">
        <w:rPr>
          <w:rFonts w:cs="Arial"/>
          <w:lang w:val="el-GR"/>
        </w:rPr>
        <w:t xml:space="preserve">αιούχοι είναι μόνο συνταξιούχοι, δηλαδή νοικοκυριά με ένα συνταξιούχο που πληρούν τα κριτήρια θα λάβουν </w:t>
      </w:r>
      <w:r w:rsidR="00BB5C8B" w:rsidRPr="00B97DDC">
        <w:rPr>
          <w:rFonts w:cs="Arial"/>
          <w:lang w:val="el-GR"/>
        </w:rPr>
        <w:t>€190</w:t>
      </w:r>
      <w:r w:rsidR="00BB5C8B">
        <w:rPr>
          <w:rFonts w:cs="Arial"/>
          <w:lang w:val="el-GR"/>
        </w:rPr>
        <w:t xml:space="preserve"> και νοικοκυριά με δύο συνταξιούχους θα λάβουν €380.</w:t>
      </w:r>
    </w:p>
    <w:p w:rsidR="00B97DDC" w:rsidRPr="00B97DDC" w:rsidRDefault="00B97DDC" w:rsidP="00B97DDC">
      <w:pPr>
        <w:spacing w:line="360" w:lineRule="auto"/>
        <w:jc w:val="both"/>
        <w:rPr>
          <w:rFonts w:cs="Arial"/>
          <w:b/>
          <w:lang w:val="el-GR"/>
        </w:rPr>
      </w:pP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  <w:r w:rsidRPr="00B97DDC">
        <w:rPr>
          <w:rFonts w:cs="Arial"/>
          <w:lang w:val="el-GR"/>
        </w:rPr>
        <w:t xml:space="preserve">Το ύψος του επιδόματος παραμένει το ίδιο με αυτά που ίσχυαν </w:t>
      </w:r>
      <w:r w:rsidR="00BB5C8B">
        <w:rPr>
          <w:rFonts w:cs="Arial"/>
          <w:lang w:val="el-GR"/>
        </w:rPr>
        <w:t xml:space="preserve">και τα προηγούμενα χρόνια </w:t>
      </w:r>
      <w:r w:rsidRPr="00B97DDC">
        <w:rPr>
          <w:rFonts w:cs="Arial"/>
          <w:lang w:val="el-GR"/>
        </w:rPr>
        <w:t xml:space="preserve">ενώ αναφορικά με το εισοδηματικό κριτήριο, στο συνολικό εισόδημα που λαμβάνεται υπόψη δεν θα προσμετρήσει το Πασχαλινό Επίδομα που έλαβε το νοικοκυριό </w:t>
      </w:r>
      <w:r w:rsidR="00BB5C8B">
        <w:rPr>
          <w:rFonts w:cs="Arial"/>
          <w:lang w:val="el-GR"/>
        </w:rPr>
        <w:t>το προηγούμενο έτος, όπως ακριβώς εφαρμόστηκε και το 2016.</w:t>
      </w: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  <w:r w:rsidRPr="00B97DDC">
        <w:rPr>
          <w:rFonts w:cs="Arial"/>
          <w:lang w:val="el-GR"/>
        </w:rPr>
        <w:t xml:space="preserve">Δικαίωμα στο πασχαλινό επίδομα έχουν </w:t>
      </w:r>
      <w:r w:rsidRPr="00B97DDC">
        <w:rPr>
          <w:rFonts w:cs="Arial"/>
          <w:u w:val="single"/>
          <w:lang w:val="el-GR"/>
        </w:rPr>
        <w:t>όσοι ήδη</w:t>
      </w:r>
      <w:r w:rsidRPr="00B97DDC">
        <w:rPr>
          <w:rFonts w:cs="Arial"/>
          <w:lang w:val="el-GR"/>
        </w:rPr>
        <w:t xml:space="preserve"> λαμβάνουν επίδομα χαμηλοσυνταξιούχου </w:t>
      </w:r>
      <w:r w:rsidRPr="00BB5C8B">
        <w:rPr>
          <w:rFonts w:cs="Arial"/>
          <w:u w:val="single"/>
          <w:lang w:val="el-GR"/>
        </w:rPr>
        <w:t>και</w:t>
      </w:r>
      <w:r w:rsidRPr="00B97DDC">
        <w:rPr>
          <w:rFonts w:cs="Arial"/>
          <w:lang w:val="el-GR"/>
        </w:rPr>
        <w:t xml:space="preserve"> πληρούν τα εισοδηματικά κριτήρια που περιγράφονται πιο πάνω. </w:t>
      </w: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</w:p>
    <w:p w:rsidR="00B97DDC" w:rsidRPr="00B97DDC" w:rsidRDefault="00B97DDC" w:rsidP="00B97DDC">
      <w:pPr>
        <w:spacing w:line="360" w:lineRule="auto"/>
        <w:jc w:val="both"/>
        <w:rPr>
          <w:rFonts w:cs="Arial"/>
          <w:b/>
          <w:lang w:val="el-GR"/>
        </w:rPr>
      </w:pPr>
      <w:r w:rsidRPr="00B97DDC">
        <w:rPr>
          <w:rFonts w:cs="Arial"/>
          <w:lang w:val="el-GR"/>
        </w:rPr>
        <w:t xml:space="preserve">Επίσης, δικαιούχοι είναι όσα νέα πρόσωπα καταστούν χαμηλοσυνταξιούχοι μέχρι τις </w:t>
      </w:r>
      <w:r w:rsidR="00BB5C8B">
        <w:rPr>
          <w:rFonts w:cs="Arial"/>
          <w:lang w:val="el-GR"/>
        </w:rPr>
        <w:t>31 Μαρτίου</w:t>
      </w:r>
      <w:r w:rsidR="00805A4F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201</w:t>
      </w:r>
      <w:r w:rsidR="00805A4F">
        <w:rPr>
          <w:rFonts w:cs="Arial"/>
          <w:lang w:val="el-GR"/>
        </w:rPr>
        <w:t>7</w:t>
      </w:r>
      <w:r w:rsidRPr="00B97DDC">
        <w:rPr>
          <w:rFonts w:cs="Arial"/>
          <w:lang w:val="el-GR"/>
        </w:rPr>
        <w:t xml:space="preserve">, δηλαδή έχουν υποβάλει αίτηση για την παραχώρηση επιδόματος με βάση το Σχέδιο Ενίσχυσης των Συνταξιούχων με </w:t>
      </w:r>
      <w:r w:rsidRPr="00B97DDC">
        <w:rPr>
          <w:rFonts w:cs="Arial"/>
          <w:lang w:val="el-GR"/>
        </w:rPr>
        <w:lastRenderedPageBreak/>
        <w:t xml:space="preserve">Χαμηλά Εισοδήματα, και αίτηση για παροχή επιδόματος Ελάχιστου Εγγυημένου Εισοδήματος και πληρούν τα εισοδηματικά κριτήρια που έχουν τεθεί. </w:t>
      </w: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</w:p>
    <w:p w:rsidR="00BB5C8B" w:rsidRDefault="00BB5C8B" w:rsidP="00B97DDC">
      <w:pPr>
        <w:spacing w:line="360" w:lineRule="auto"/>
        <w:jc w:val="both"/>
        <w:rPr>
          <w:rFonts w:cs="Arial"/>
          <w:lang w:val="el-GR"/>
        </w:rPr>
      </w:pPr>
      <w:r>
        <w:rPr>
          <w:rFonts w:cs="Arial"/>
          <w:lang w:val="el-GR"/>
        </w:rPr>
        <w:t>Π</w:t>
      </w:r>
      <w:r w:rsidR="00B97DDC" w:rsidRPr="00B97DDC">
        <w:rPr>
          <w:rFonts w:cs="Arial"/>
          <w:lang w:val="el-GR"/>
        </w:rPr>
        <w:t xml:space="preserve">ρογραμματίζεται όπως το πασχαλινό επίδομα παραχωρηθεί στους δικαιούχους </w:t>
      </w:r>
      <w:r w:rsidR="00845986">
        <w:rPr>
          <w:rFonts w:cs="Arial"/>
          <w:lang w:val="el-GR"/>
        </w:rPr>
        <w:t>στις 10 Απριλίου 2017</w:t>
      </w:r>
      <w:r>
        <w:rPr>
          <w:rFonts w:cs="Arial"/>
          <w:lang w:val="el-GR"/>
        </w:rPr>
        <w:t>. Σημειώνεται ότι οι δικαιούχοι δεν χρειάζεται να συμπληρώσουν οποιαδήποτε επιπλέον αίτηση για να λάβουν το πασχαλινό επίδομα.</w:t>
      </w: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  <w:r w:rsidRPr="00B97DDC">
        <w:rPr>
          <w:rFonts w:cs="Arial"/>
          <w:lang w:val="el-GR"/>
        </w:rPr>
        <w:t xml:space="preserve">Για σκοπούς επικοινωνίας ή αποστολής βεβαιώσεων και άλλων σχετικών εγγράφων </w:t>
      </w:r>
      <w:r w:rsidR="00BB5C8B">
        <w:rPr>
          <w:rFonts w:cs="Arial"/>
          <w:lang w:val="el-GR"/>
        </w:rPr>
        <w:t xml:space="preserve">εν σχέση με υφιστάμενες αιτήσεις για χαμηλοσυνταξιούχους, </w:t>
      </w:r>
      <w:r w:rsidRPr="00B97DDC">
        <w:rPr>
          <w:rFonts w:cs="Arial"/>
          <w:lang w:val="el-GR"/>
        </w:rPr>
        <w:t>μπορείτε να χρησιμοποιήσετε τα στοιχεία επικοινωνίας που φαίνονται πιο κάτω:</w:t>
      </w: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  <w:r w:rsidRPr="00B97DDC">
        <w:rPr>
          <w:rFonts w:cs="Arial"/>
          <w:lang w:val="el-GR"/>
        </w:rPr>
        <w:t xml:space="preserve"> Αρ. Τηλεφώνου: 22804000, 22804026/ 03 / 23 </w:t>
      </w:r>
    </w:p>
    <w:p w:rsidR="00B97DDC" w:rsidRPr="00B97DDC" w:rsidRDefault="00B97DDC" w:rsidP="00B97DDC">
      <w:pPr>
        <w:spacing w:line="360" w:lineRule="auto"/>
        <w:jc w:val="both"/>
        <w:rPr>
          <w:rFonts w:cs="Arial"/>
          <w:lang w:val="el-GR"/>
        </w:rPr>
      </w:pPr>
      <w:r w:rsidRPr="00B97DDC">
        <w:rPr>
          <w:rFonts w:cs="Arial"/>
          <w:lang w:val="el-GR"/>
        </w:rPr>
        <w:t xml:space="preserve"> Αρ. Τηλεομοιότυπου: 22668049</w:t>
      </w:r>
    </w:p>
    <w:p w:rsidR="00B97DDC" w:rsidRDefault="00B97DDC" w:rsidP="00B97DDC">
      <w:pPr>
        <w:pStyle w:val="BodyText"/>
        <w:tabs>
          <w:tab w:val="num" w:pos="420"/>
          <w:tab w:val="left" w:pos="5954"/>
          <w:tab w:val="num" w:pos="6480"/>
        </w:tabs>
        <w:spacing w:before="20" w:after="20" w:line="360" w:lineRule="auto"/>
        <w:ind w:right="-180"/>
        <w:contextualSpacing/>
        <w:rPr>
          <w:szCs w:val="24"/>
          <w:lang w:val="el-GR"/>
        </w:rPr>
      </w:pPr>
    </w:p>
    <w:p w:rsidR="00BB5C8B" w:rsidRPr="00B97DDC" w:rsidRDefault="00BB5C8B" w:rsidP="00BB5C8B">
      <w:pPr>
        <w:pStyle w:val="BodyText"/>
        <w:tabs>
          <w:tab w:val="num" w:pos="420"/>
          <w:tab w:val="left" w:pos="5954"/>
          <w:tab w:val="num" w:pos="6480"/>
        </w:tabs>
        <w:spacing w:before="20" w:after="20" w:line="360" w:lineRule="auto"/>
        <w:ind w:right="-180"/>
        <w:contextualSpacing/>
        <w:jc w:val="center"/>
        <w:rPr>
          <w:szCs w:val="24"/>
          <w:lang w:val="el-GR"/>
        </w:rPr>
      </w:pPr>
      <w:r>
        <w:rPr>
          <w:szCs w:val="24"/>
          <w:lang w:val="el-GR"/>
        </w:rPr>
        <w:t>------------------------------------</w:t>
      </w:r>
    </w:p>
    <w:p w:rsidR="00B97DDC" w:rsidRPr="00B97DDC" w:rsidRDefault="00B97DDC" w:rsidP="00B97DDC">
      <w:pPr>
        <w:spacing w:line="360" w:lineRule="auto"/>
        <w:rPr>
          <w:lang w:val="el-GR"/>
        </w:rPr>
      </w:pPr>
    </w:p>
    <w:sectPr w:rsidR="00B97DDC" w:rsidRPr="00B97DDC" w:rsidSect="00507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DC"/>
    <w:rsid w:val="00507EBC"/>
    <w:rsid w:val="00556DD3"/>
    <w:rsid w:val="00805A4F"/>
    <w:rsid w:val="00845986"/>
    <w:rsid w:val="00873C60"/>
    <w:rsid w:val="008E4706"/>
    <w:rsid w:val="00B97DDC"/>
    <w:rsid w:val="00BB5C8B"/>
    <w:rsid w:val="00F4353E"/>
    <w:rsid w:val="00F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1A79E-2492-4E7D-90EF-AD35FE96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D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97DDC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B97DDC"/>
    <w:rPr>
      <w:rFonts w:ascii="Arial" w:eastAsia="Times New Roman" w:hAnsi="Arial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Loizia</cp:lastModifiedBy>
  <cp:revision>2</cp:revision>
  <cp:lastPrinted>2017-03-29T10:37:00Z</cp:lastPrinted>
  <dcterms:created xsi:type="dcterms:W3CDTF">2017-03-30T09:46:00Z</dcterms:created>
  <dcterms:modified xsi:type="dcterms:W3CDTF">2017-03-30T09:46:00Z</dcterms:modified>
</cp:coreProperties>
</file>